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22.12.2014 N 431-ФЗ</w:t>
              <w:br/>
              <w:t xml:space="preserve">"О внесении изменений в отдельные законодательные акты Российской Федерации по вопросам противодействия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декабря 2014 года</w:t>
            </w:r>
          </w:p>
        </w:tc>
        <w:tc>
          <w:tcPr>
            <w:tcW w:w="5103" w:type="dxa"/>
            <w:tcBorders>
              <w:top w:val="nil"/>
              <w:left w:val="nil"/>
              <w:bottom w:val="nil"/>
              <w:right w:val="nil"/>
            </w:tcBorders>
          </w:tcPr>
          <w:p>
            <w:pPr>
              <w:pStyle w:val="0"/>
              <w:jc w:val="right"/>
            </w:pPr>
            <w:r>
              <w:rPr>
                <w:sz w:val="20"/>
              </w:rPr>
              <w:t xml:space="preserve">N 431-ФЗ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ПО ВОПРОСАМ ПРОТИВОДЕЙСТВИЯ КОРРУПЦИИ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12 декабря 2014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17 декабря 2014 года</w:t>
      </w:r>
    </w:p>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w:t>
      </w:r>
      <w:hyperlink w:history="0" r:id="rId7"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Закон</w:t>
        </w:r>
      </w:hyperlink>
      <w:r>
        <w:rPr>
          <w:sz w:val="20"/>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pPr>
        <w:pStyle w:val="0"/>
        <w:spacing w:before="200" w:line-rule="auto"/>
        <w:ind w:firstLine="540"/>
        <w:jc w:val="both"/>
      </w:pPr>
      <w:r>
        <w:rPr>
          <w:sz w:val="20"/>
        </w:rPr>
        <w:t xml:space="preserve">1) в </w:t>
      </w:r>
      <w:hyperlink w:history="0" r:id="rId8"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подпункте 8 пункта 6 статьи 5</w:t>
        </w:r>
      </w:hyperlink>
      <w:r>
        <w:rPr>
          <w:sz w:val="20"/>
        </w:rP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pPr>
        <w:pStyle w:val="0"/>
        <w:spacing w:before="200" w:line-rule="auto"/>
        <w:ind w:firstLine="540"/>
        <w:jc w:val="both"/>
      </w:pPr>
      <w:r>
        <w:rPr>
          <w:sz w:val="20"/>
        </w:rPr>
        <w:t xml:space="preserve">2) в </w:t>
      </w:r>
      <w:hyperlink w:history="0" r:id="rId9"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пункте 1 статьи 8.1</w:t>
        </w:r>
      </w:hyperlink>
      <w:r>
        <w:rPr>
          <w:sz w:val="20"/>
        </w:rP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pPr>
        <w:pStyle w:val="0"/>
        <w:spacing w:before="200" w:line-rule="auto"/>
        <w:ind w:firstLine="540"/>
        <w:jc w:val="both"/>
      </w:pPr>
      <w:r>
        <w:rPr>
          <w:sz w:val="20"/>
        </w:rPr>
        <w:t xml:space="preserve">3) </w:t>
      </w:r>
      <w:hyperlink w:history="0" r:id="rId10"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приложения 1</w:t>
        </w:r>
      </w:hyperlink>
      <w:r>
        <w:rPr>
          <w:sz w:val="20"/>
        </w:rPr>
        <w:t xml:space="preserve"> - </w:t>
      </w:r>
      <w:hyperlink w:history="0" r:id="rId11"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4</w:t>
        </w:r>
      </w:hyperlink>
      <w:r>
        <w:rPr>
          <w:sz w:val="20"/>
        </w:rPr>
        <w:t xml:space="preserve"> признать утратившими силу.</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hyperlink w:history="0" r:id="rId12" w:tooltip="Федеральный закон от 21.07.1997 N 114-ФЗ (ред. от 25.11.2013) &quot;О службе в таможенных органах Российской Федерации&quot; ------------ Недействующая редакция {КонсультантПлюс}">
        <w:r>
          <w:rPr>
            <w:sz w:val="20"/>
            <w:color w:val="0000ff"/>
          </w:rPr>
          <w:t xml:space="preserve">Статью 29.3</w:t>
        </w:r>
      </w:hyperlink>
      <w:r>
        <w:rPr>
          <w:sz w:val="20"/>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pPr>
        <w:pStyle w:val="0"/>
        <w:spacing w:before="200" w:line-rule="auto"/>
        <w:ind w:firstLine="540"/>
        <w:jc w:val="both"/>
      </w:pPr>
      <w:r>
        <w:rPr>
          <w:sz w:val="20"/>
        </w:rPr>
        <w:t xml:space="preserve">"3.1.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hyperlink w:history="0" r:id="rId13" w:tooltip="Федеральный закон от 28.03.1998 N 53-ФЗ (ред. от 01.12.2014) &quot;О воинской обязанности и военной службе&quot; ------------ Недействующая редакция {КонсультантПлюс}">
        <w:r>
          <w:rPr>
            <w:sz w:val="20"/>
            <w:color w:val="0000ff"/>
          </w:rPr>
          <w:t xml:space="preserve">Статью 51.1</w:t>
        </w:r>
      </w:hyperlink>
      <w:r>
        <w:rPr>
          <w:sz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pPr>
        <w:pStyle w:val="0"/>
        <w:spacing w:before="200" w:line-rule="auto"/>
        <w:ind w:firstLine="540"/>
        <w:jc w:val="both"/>
      </w:pPr>
      <w:r>
        <w:rPr>
          <w:sz w:val="20"/>
        </w:rPr>
        <w:t xml:space="preserve">"3.1.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14" w:tooltip="Федеральный закон от 06.10.2003 N 131-ФЗ (ред. от 14.10.201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 7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pPr>
        <w:pStyle w:val="0"/>
        <w:spacing w:before="200" w:line-rule="auto"/>
        <w:ind w:firstLine="540"/>
        <w:jc w:val="both"/>
      </w:pPr>
      <w:r>
        <w:rPr>
          <w:sz w:val="20"/>
        </w:rPr>
        <w:t xml:space="preserve">1) </w:t>
      </w:r>
      <w:hyperlink w:history="0" r:id="rId15" w:tooltip="Федеральный закон от 06.10.2003 N 131-ФЗ (ред. от 14.10.201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1</w:t>
        </w:r>
      </w:hyperlink>
      <w:r>
        <w:rPr>
          <w:sz w:val="20"/>
        </w:rPr>
        <w:t xml:space="preserve"> признать утратившим силу;</w:t>
      </w:r>
    </w:p>
    <w:p>
      <w:pPr>
        <w:pStyle w:val="0"/>
        <w:spacing w:before="200" w:line-rule="auto"/>
        <w:ind w:firstLine="540"/>
        <w:jc w:val="both"/>
      </w:pPr>
      <w:r>
        <w:rPr>
          <w:sz w:val="20"/>
        </w:rPr>
        <w:t xml:space="preserve">2) </w:t>
      </w:r>
      <w:hyperlink w:history="0" r:id="rId16" w:tooltip="Федеральный закон от 06.10.2003 N 131-ФЗ (ред. от 14.10.201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17"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pPr>
        <w:pStyle w:val="0"/>
        <w:spacing w:before="200" w:line-rule="auto"/>
        <w:ind w:firstLine="540"/>
        <w:jc w:val="both"/>
      </w:pPr>
      <w:r>
        <w:rPr>
          <w:sz w:val="20"/>
        </w:rPr>
        <w:t xml:space="preserve">1) в </w:t>
      </w:r>
      <w:hyperlink w:history="0" r:id="rId18"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части 1 статьи 17</w:t>
        </w:r>
      </w:hyperlink>
      <w:r>
        <w:rPr>
          <w:sz w:val="20"/>
        </w:rPr>
        <w:t xml:space="preserve">:</w:t>
      </w:r>
    </w:p>
    <w:p>
      <w:pPr>
        <w:pStyle w:val="0"/>
        <w:spacing w:before="200" w:line-rule="auto"/>
        <w:ind w:firstLine="540"/>
        <w:jc w:val="both"/>
      </w:pPr>
      <w:r>
        <w:rPr>
          <w:sz w:val="20"/>
        </w:rPr>
        <w:t xml:space="preserve">а) </w:t>
      </w:r>
      <w:hyperlink w:history="0" r:id="rId19"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пункт 1</w:t>
        </w:r>
      </w:hyperlink>
      <w:r>
        <w:rPr>
          <w:sz w:val="20"/>
        </w:rPr>
        <w:t xml:space="preserve"> признать утратившим силу;</w:t>
      </w:r>
    </w:p>
    <w:p>
      <w:pPr>
        <w:pStyle w:val="0"/>
        <w:spacing w:before="200" w:line-rule="auto"/>
        <w:ind w:firstLine="540"/>
        <w:jc w:val="both"/>
      </w:pPr>
      <w:r>
        <w:rPr>
          <w:sz w:val="20"/>
        </w:rPr>
        <w:t xml:space="preserve">б) </w:t>
      </w:r>
      <w:hyperlink w:history="0" r:id="rId20"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pPr>
        <w:pStyle w:val="0"/>
        <w:spacing w:before="200" w:line-rule="auto"/>
        <w:ind w:firstLine="540"/>
        <w:jc w:val="both"/>
      </w:pPr>
      <w:r>
        <w:rPr>
          <w:sz w:val="20"/>
        </w:rPr>
        <w:t xml:space="preserve">2) </w:t>
      </w:r>
      <w:hyperlink w:history="0" r:id="rId21"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часть 1 статьи 20</w:t>
        </w:r>
      </w:hyperlink>
      <w:r>
        <w:rPr>
          <w:sz w:val="20"/>
        </w:rPr>
        <w:t xml:space="preserve"> изложить в следующей редакции:</w:t>
      </w:r>
    </w:p>
    <w:p>
      <w:pPr>
        <w:pStyle w:val="0"/>
        <w:spacing w:before="200" w:line-rule="auto"/>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w:t>
      </w:r>
    </w:p>
    <w:p>
      <w:pPr>
        <w:pStyle w:val="0"/>
        <w:spacing w:before="200" w:line-rule="auto"/>
        <w:ind w:firstLine="540"/>
        <w:jc w:val="both"/>
      </w:pPr>
      <w:r>
        <w:rPr>
          <w:sz w:val="20"/>
        </w:rPr>
        <w:t xml:space="preserve">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0"/>
        <w:spacing w:before="200" w:line-rule="auto"/>
        <w:ind w:firstLine="540"/>
        <w:jc w:val="both"/>
      </w:pPr>
      <w:r>
        <w:rPr>
          <w:sz w:val="20"/>
        </w:rPr>
        <w:t xml:space="preserve">3) </w:t>
      </w:r>
      <w:hyperlink w:history="0" r:id="rId22"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статью 59.3</w:t>
        </w:r>
      </w:hyperlink>
      <w:r>
        <w:rPr>
          <w:sz w:val="20"/>
        </w:rPr>
        <w:t xml:space="preserve"> дополнить частью 3.1 следующего содержания:</w:t>
      </w:r>
    </w:p>
    <w:p>
      <w:pPr>
        <w:pStyle w:val="0"/>
        <w:spacing w:before="200" w:line-rule="auto"/>
        <w:ind w:firstLine="540"/>
        <w:jc w:val="both"/>
      </w:pPr>
      <w:r>
        <w:rPr>
          <w:sz w:val="20"/>
        </w:rPr>
        <w:t xml:space="preserve">"3.1.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Внести в </w:t>
      </w:r>
      <w:hyperlink w:history="0" r:id="rId23" w:tooltip="Федеральный закон от 02.03.2007 N 25-ФЗ (ред. от 04.03.2014) &quot;О муниципальной службе в Российской Федерации&quot; ------------ Недействующая редакция {КонсультантПлюс}">
        <w:r>
          <w:rPr>
            <w:sz w:val="20"/>
            <w:color w:val="0000ff"/>
          </w:rPr>
          <w:t xml:space="preserve">часть 1 статьи 14</w:t>
        </w:r>
      </w:hyperlink>
      <w:r>
        <w:rPr>
          <w:sz w:val="20"/>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pPr>
        <w:pStyle w:val="0"/>
        <w:spacing w:before="200" w:line-rule="auto"/>
        <w:ind w:firstLine="540"/>
        <w:jc w:val="both"/>
      </w:pPr>
      <w:r>
        <w:rPr>
          <w:sz w:val="20"/>
        </w:rPr>
        <w:t xml:space="preserve">1) </w:t>
      </w:r>
      <w:hyperlink w:history="0" r:id="rId24" w:tooltip="Федеральный закон от 02.03.2007 N 25-ФЗ (ред. от 04.03.2014) &quot;О муниципальной службе в Российской Федерации&quot; ------------ Недействующая редакция {КонсультантПлюс}">
        <w:r>
          <w:rPr>
            <w:sz w:val="20"/>
            <w:color w:val="0000ff"/>
          </w:rPr>
          <w:t xml:space="preserve">пункт 1</w:t>
        </w:r>
      </w:hyperlink>
      <w:r>
        <w:rPr>
          <w:sz w:val="20"/>
        </w:rPr>
        <w:t xml:space="preserve"> признать утратившим силу;</w:t>
      </w:r>
    </w:p>
    <w:p>
      <w:pPr>
        <w:pStyle w:val="0"/>
        <w:spacing w:before="200" w:line-rule="auto"/>
        <w:ind w:firstLine="540"/>
        <w:jc w:val="both"/>
      </w:pPr>
      <w:r>
        <w:rPr>
          <w:sz w:val="20"/>
        </w:rPr>
        <w:t xml:space="preserve">2) </w:t>
      </w:r>
      <w:hyperlink w:history="0" r:id="rId25" w:tooltip="Федеральный закон от 02.03.2007 N 25-ФЗ (ред. от 04.03.2014) &quot;О муниципальной службе в Российской Федерации&quot;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Внести в Федеральный </w:t>
      </w:r>
      <w:hyperlink w:history="0" r:id="rId26"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pPr>
        <w:pStyle w:val="0"/>
        <w:spacing w:before="200" w:line-rule="auto"/>
        <w:ind w:firstLine="540"/>
        <w:jc w:val="both"/>
      </w:pPr>
      <w:r>
        <w:rPr>
          <w:sz w:val="20"/>
        </w:rPr>
        <w:t xml:space="preserve">1) в </w:t>
      </w:r>
      <w:hyperlink w:history="0" r:id="rId27"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статье 7.1</w:t>
        </w:r>
      </w:hyperlink>
      <w:r>
        <w:rPr>
          <w:sz w:val="20"/>
        </w:rPr>
        <w:t xml:space="preserve">:</w:t>
      </w:r>
    </w:p>
    <w:p>
      <w:pPr>
        <w:pStyle w:val="0"/>
        <w:spacing w:before="200" w:line-rule="auto"/>
        <w:ind w:firstLine="540"/>
        <w:jc w:val="both"/>
      </w:pPr>
      <w:r>
        <w:rPr>
          <w:sz w:val="20"/>
        </w:rPr>
        <w:t xml:space="preserve">а) в </w:t>
      </w:r>
      <w:hyperlink w:history="0" r:id="rId28"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29"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1</w:t>
        </w:r>
      </w:hyperlink>
      <w:r>
        <w:rPr>
          <w:sz w:val="20"/>
        </w:rPr>
        <w:t xml:space="preserve"> дополнить подпунктом "и" следующего содержания:</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pPr>
        <w:pStyle w:val="0"/>
        <w:spacing w:before="200" w:line-rule="auto"/>
        <w:ind w:firstLine="540"/>
        <w:jc w:val="both"/>
      </w:pPr>
      <w:hyperlink w:history="0" r:id="rId30"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супругам и несовершеннолетним детям лиц, указанных в подпунктах "а" - "з" пункта 1 настоящей части;";</w:t>
      </w:r>
    </w:p>
    <w:p>
      <w:pPr>
        <w:pStyle w:val="0"/>
        <w:spacing w:before="200" w:line-rule="auto"/>
        <w:ind w:firstLine="540"/>
        <w:jc w:val="both"/>
      </w:pPr>
      <w:r>
        <w:rPr>
          <w:sz w:val="20"/>
        </w:rPr>
        <w:t xml:space="preserve">б) </w:t>
      </w:r>
      <w:hyperlink w:history="0" r:id="rId31"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часть 2</w:t>
        </w:r>
      </w:hyperlink>
      <w:r>
        <w:rPr>
          <w:sz w:val="20"/>
        </w:rPr>
        <w:t xml:space="preserve"> изложить в следующей редакции:</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spacing w:before="200" w:line-rule="auto"/>
        <w:ind w:firstLine="540"/>
        <w:jc w:val="both"/>
      </w:pPr>
      <w:r>
        <w:rPr>
          <w:sz w:val="20"/>
        </w:rPr>
        <w:t xml:space="preserve">2) в </w:t>
      </w:r>
      <w:hyperlink w:history="0" r:id="rId32"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части 1 статьи 8</w:t>
        </w:r>
      </w:hyperlink>
      <w:r>
        <w:rPr>
          <w:sz w:val="20"/>
        </w:rPr>
        <w:t xml:space="preserve">:</w:t>
      </w:r>
    </w:p>
    <w:p>
      <w:pPr>
        <w:pStyle w:val="0"/>
        <w:spacing w:before="200" w:line-rule="auto"/>
        <w:ind w:firstLine="540"/>
        <w:jc w:val="both"/>
      </w:pPr>
      <w:r>
        <w:rPr>
          <w:sz w:val="20"/>
        </w:rPr>
        <w:t xml:space="preserve">а) </w:t>
      </w:r>
      <w:hyperlink w:history="0" r:id="rId33"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spacing w:before="200" w:line-rule="auto"/>
        <w:ind w:firstLine="540"/>
        <w:jc w:val="both"/>
      </w:pPr>
      <w:r>
        <w:rPr>
          <w:sz w:val="20"/>
        </w:rPr>
        <w:t xml:space="preserve">б) </w:t>
      </w:r>
      <w:hyperlink w:history="0" r:id="rId34"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1.2 следующего содержания:</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pPr>
        <w:pStyle w:val="0"/>
        <w:spacing w:before="200" w:line-rule="auto"/>
        <w:ind w:firstLine="540"/>
        <w:jc w:val="both"/>
      </w:pPr>
      <w:r>
        <w:rPr>
          <w:sz w:val="20"/>
        </w:rPr>
        <w:t xml:space="preserve">в) </w:t>
      </w:r>
      <w:hyperlink w:history="0" r:id="rId35"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3.2 следующего содержания:</w:t>
      </w:r>
    </w:p>
    <w:p>
      <w:pPr>
        <w:pStyle w:val="0"/>
        <w:spacing w:before="200" w:line-rule="auto"/>
        <w:ind w:firstLine="540"/>
        <w:jc w:val="both"/>
      </w:pPr>
      <w:r>
        <w:rPr>
          <w:sz w:val="20"/>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w:t>
      </w:r>
    </w:p>
    <w:p>
      <w:pPr>
        <w:pStyle w:val="0"/>
        <w:spacing w:before="200" w:line-rule="auto"/>
        <w:ind w:firstLine="540"/>
        <w:jc w:val="both"/>
      </w:pPr>
      <w:r>
        <w:rPr>
          <w:sz w:val="20"/>
        </w:rPr>
        <w:t xml:space="preserve">г) </w:t>
      </w:r>
      <w:hyperlink w:history="0" r:id="rId36"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4</w:t>
        </w:r>
      </w:hyperlink>
      <w:r>
        <w:rPr>
          <w:sz w:val="20"/>
        </w:rPr>
        <w:t xml:space="preserve"> изложить в следующей редакции:</w:t>
      </w:r>
    </w:p>
    <w:p>
      <w:pPr>
        <w:pStyle w:val="0"/>
        <w:spacing w:before="200" w:line-rule="auto"/>
        <w:ind w:firstLine="540"/>
        <w:jc w:val="both"/>
      </w:pPr>
      <w:r>
        <w:rPr>
          <w:sz w:val="20"/>
        </w:rPr>
        <w:t xml:space="preserve">"4) лица, замещающие должности, указанные в пунктах 1.1 - 3.1 настоящей части.";</w:t>
      </w:r>
    </w:p>
    <w:p>
      <w:pPr>
        <w:pStyle w:val="0"/>
        <w:spacing w:before="200" w:line-rule="auto"/>
        <w:ind w:firstLine="540"/>
        <w:jc w:val="both"/>
      </w:pPr>
      <w:r>
        <w:rPr>
          <w:sz w:val="20"/>
        </w:rPr>
        <w:t xml:space="preserve">3) в </w:t>
      </w:r>
      <w:hyperlink w:history="0" r:id="rId37"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части 4 статьи 8.1</w:t>
        </w:r>
      </w:hyperlink>
      <w:r>
        <w:rPr>
          <w:sz w:val="20"/>
        </w:rP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pPr>
        <w:pStyle w:val="0"/>
        <w:spacing w:before="200" w:line-rule="auto"/>
        <w:ind w:firstLine="540"/>
        <w:jc w:val="both"/>
      </w:pPr>
      <w:r>
        <w:rPr>
          <w:sz w:val="20"/>
        </w:rPr>
        <w:t xml:space="preserve">4) </w:t>
      </w:r>
      <w:hyperlink w:history="0" r:id="rId38"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2 части 3 статьи 12.1</w:t>
        </w:r>
      </w:hyperlink>
      <w:r>
        <w:rPr>
          <w:sz w:val="20"/>
        </w:rPr>
        <w:t xml:space="preserve"> изложить в следующей редакции:</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hyperlink w:history="0" r:id="rId39" w:tooltip="Федеральный закон от 28.12.2010 N 403-ФЗ (ред. от 04.06.2014) &quot;О Следственном комитете Российской Федерации&quot; ------------ Недействующая редакция {КонсультантПлюс}">
        <w:r>
          <w:rPr>
            <w:sz w:val="20"/>
            <w:color w:val="0000ff"/>
          </w:rPr>
          <w:t xml:space="preserve">Статью 30.3</w:t>
        </w:r>
      </w:hyperlink>
      <w:r>
        <w:rPr>
          <w:sz w:val="20"/>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pPr>
        <w:pStyle w:val="0"/>
        <w:spacing w:before="200" w:line-rule="auto"/>
        <w:ind w:firstLine="540"/>
        <w:jc w:val="both"/>
      </w:pPr>
      <w:r>
        <w:rPr>
          <w:sz w:val="20"/>
        </w:rPr>
        <w:t xml:space="preserve">"3.1.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hyperlink w:history="0" r:id="rId40" w:tooltip="Федеральный закон от 07.02.2011 N 3-ФЗ (ред. от 14.10.2014) &quot;О полиции&quot; ------------ Недействующая редакция {КонсультантПлюс}">
        <w:r>
          <w:rPr>
            <w:sz w:val="20"/>
            <w:color w:val="0000ff"/>
          </w:rPr>
          <w:t xml:space="preserve">Пункт 14 части 1 статьи 27</w:t>
        </w:r>
      </w:hyperlink>
      <w:r>
        <w:rPr>
          <w:sz w:val="20"/>
        </w:rP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pPr>
        <w:pStyle w:val="0"/>
        <w:spacing w:before="200" w:line-rule="auto"/>
        <w:ind w:firstLine="540"/>
        <w:jc w:val="both"/>
      </w:pPr>
      <w:r>
        <w:rPr>
          <w:sz w:val="20"/>
        </w:rPr>
        <w:t xml:space="preserve">"14)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Внести в Федеральный </w:t>
      </w:r>
      <w:hyperlink w:history="0" r:id="rId41"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pPr>
        <w:pStyle w:val="0"/>
        <w:spacing w:before="200" w:line-rule="auto"/>
        <w:ind w:firstLine="540"/>
        <w:jc w:val="both"/>
      </w:pPr>
      <w:r>
        <w:rPr>
          <w:sz w:val="20"/>
        </w:rPr>
        <w:t xml:space="preserve">1) </w:t>
      </w:r>
      <w:hyperlink w:history="0" r:id="rId42"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14 части 1 статьи 12</w:t>
        </w:r>
      </w:hyperlink>
      <w:r>
        <w:rPr>
          <w:sz w:val="20"/>
        </w:rPr>
        <w:t xml:space="preserve"> изложить в следующей редакции:</w:t>
      </w:r>
    </w:p>
    <w:p>
      <w:pPr>
        <w:pStyle w:val="0"/>
        <w:spacing w:before="200" w:line-rule="auto"/>
        <w:ind w:firstLine="540"/>
        <w:jc w:val="both"/>
      </w:pPr>
      <w:r>
        <w:rPr>
          <w:sz w:val="20"/>
        </w:rPr>
        <w:t xml:space="preserve">"14)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pPr>
        <w:pStyle w:val="0"/>
        <w:spacing w:before="200" w:line-rule="auto"/>
        <w:ind w:firstLine="540"/>
        <w:jc w:val="both"/>
      </w:pPr>
      <w:r>
        <w:rPr>
          <w:sz w:val="20"/>
        </w:rPr>
        <w:t xml:space="preserve">2) </w:t>
      </w:r>
      <w:hyperlink w:history="0" r:id="rId43"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15</w:t>
        </w:r>
      </w:hyperlink>
      <w:r>
        <w:rPr>
          <w:sz w:val="20"/>
        </w:rPr>
        <w:t xml:space="preserve"> и </w:t>
      </w:r>
      <w:hyperlink w:history="0" r:id="rId44"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13 части 2 статьи 49</w:t>
        </w:r>
      </w:hyperlink>
      <w:r>
        <w:rPr>
          <w:sz w:val="20"/>
        </w:rPr>
        <w:t xml:space="preserve"> признать утратившими силу;</w:t>
      </w:r>
    </w:p>
    <w:p>
      <w:pPr>
        <w:pStyle w:val="0"/>
        <w:spacing w:before="200" w:line-rule="auto"/>
        <w:ind w:firstLine="540"/>
        <w:jc w:val="both"/>
      </w:pPr>
      <w:r>
        <w:rPr>
          <w:sz w:val="20"/>
        </w:rPr>
        <w:t xml:space="preserve">3) </w:t>
      </w:r>
      <w:hyperlink w:history="0" r:id="rId45"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50.1 следующего содержания:</w:t>
      </w:r>
    </w:p>
    <w:p>
      <w:pPr>
        <w:pStyle w:val="0"/>
        <w:ind w:firstLine="540"/>
        <w:jc w:val="both"/>
      </w:pPr>
      <w:r>
        <w:rPr>
          <w:sz w:val="20"/>
        </w:rPr>
      </w:r>
    </w:p>
    <w:p>
      <w:pPr>
        <w:pStyle w:val="0"/>
        <w:ind w:firstLine="540"/>
        <w:jc w:val="both"/>
      </w:pPr>
      <w:r>
        <w:rPr>
          <w:sz w:val="20"/>
        </w:rPr>
        <w:t xml:space="preserve">"Статья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4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pPr>
        <w:pStyle w:val="0"/>
        <w:ind w:firstLine="540"/>
        <w:jc w:val="both"/>
      </w:pPr>
      <w:r>
        <w:rPr>
          <w:sz w:val="20"/>
        </w:rPr>
      </w:r>
    </w:p>
    <w:p>
      <w:pPr>
        <w:pStyle w:val="0"/>
        <w:ind w:firstLine="540"/>
        <w:jc w:val="both"/>
      </w:pPr>
      <w:r>
        <w:rPr>
          <w:sz w:val="20"/>
        </w:rPr>
        <w:t xml:space="preserve">4) </w:t>
      </w:r>
      <w:hyperlink w:history="0" r:id="rId47"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51.1 следующего содержания:</w:t>
      </w:r>
    </w:p>
    <w:p>
      <w:pPr>
        <w:pStyle w:val="0"/>
        <w:ind w:firstLine="540"/>
        <w:jc w:val="both"/>
      </w:pPr>
      <w:r>
        <w:rPr>
          <w:sz w:val="20"/>
        </w:rPr>
      </w:r>
    </w:p>
    <w:p>
      <w:pPr>
        <w:pStyle w:val="0"/>
        <w:ind w:firstLine="540"/>
        <w:jc w:val="both"/>
      </w:pPr>
      <w:r>
        <w:rPr>
          <w:sz w:val="20"/>
        </w:rPr>
        <w:t xml:space="preserve">"Статья 51.1. Порядок наложения на сотрудников органов внутренних дел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pPr>
        <w:pStyle w:val="0"/>
        <w:spacing w:before="200" w:line-rule="auto"/>
        <w:ind w:firstLine="540"/>
        <w:jc w:val="both"/>
      </w:pPr>
      <w:r>
        <w:rPr>
          <w:sz w:val="20"/>
        </w:rPr>
        <w:t xml:space="preserve">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pPr>
        <w:pStyle w:val="0"/>
        <w:spacing w:before="200" w:line-rule="auto"/>
        <w:ind w:firstLine="540"/>
        <w:jc w:val="both"/>
      </w:pPr>
      <w:r>
        <w:rPr>
          <w:sz w:val="20"/>
        </w:rPr>
        <w:t xml:space="preserve">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pPr>
        <w:pStyle w:val="0"/>
        <w:spacing w:before="200" w:line-rule="auto"/>
        <w:ind w:firstLine="540"/>
        <w:jc w:val="both"/>
      </w:pPr>
      <w:r>
        <w:rPr>
          <w:sz w:val="20"/>
        </w:rPr>
        <w:t xml:space="preserve">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spacing w:before="200" w:line-rule="auto"/>
        <w:ind w:firstLine="540"/>
        <w:jc w:val="both"/>
      </w:pPr>
      <w:r>
        <w:rPr>
          <w:sz w:val="20"/>
        </w:rPr>
        <w:t xml:space="preserve">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pPr>
        <w:pStyle w:val="0"/>
        <w:spacing w:before="200" w:line-rule="auto"/>
        <w:ind w:firstLine="540"/>
        <w:jc w:val="both"/>
      </w:pPr>
      <w:r>
        <w:rPr>
          <w:sz w:val="20"/>
        </w:rPr>
        <w:t xml:space="preserve">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pPr>
        <w:pStyle w:val="0"/>
        <w:spacing w:before="200" w:line-rule="auto"/>
        <w:ind w:firstLine="540"/>
        <w:jc w:val="both"/>
      </w:pPr>
      <w:r>
        <w:rPr>
          <w:sz w:val="20"/>
        </w:rPr>
        <w:t xml:space="preserve">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pPr>
        <w:pStyle w:val="0"/>
        <w:spacing w:before="200" w:line-rule="auto"/>
        <w:ind w:firstLine="540"/>
        <w:jc w:val="both"/>
      </w:pPr>
      <w:r>
        <w:rPr>
          <w:sz w:val="20"/>
        </w:rPr>
        <w:t xml:space="preserve">8. Сотрудник органов внутренних дел вправе обжаловать взыскание в письменной форме в установленном порядке.</w:t>
      </w:r>
    </w:p>
    <w:p>
      <w:pPr>
        <w:pStyle w:val="0"/>
        <w:spacing w:before="200" w:line-rule="auto"/>
        <w:ind w:firstLine="540"/>
        <w:jc w:val="both"/>
      </w:pPr>
      <w:r>
        <w:rPr>
          <w:sz w:val="20"/>
        </w:rPr>
        <w:t xml:space="preserve">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pPr>
        <w:pStyle w:val="0"/>
        <w:ind w:firstLine="540"/>
        <w:jc w:val="both"/>
      </w:pPr>
      <w:r>
        <w:rPr>
          <w:sz w:val="20"/>
        </w:rPr>
      </w:r>
    </w:p>
    <w:p>
      <w:pPr>
        <w:pStyle w:val="0"/>
        <w:ind w:firstLine="540"/>
        <w:jc w:val="both"/>
      </w:pPr>
      <w:r>
        <w:rPr>
          <w:sz w:val="20"/>
        </w:rPr>
        <w:t xml:space="preserve">5) в </w:t>
      </w:r>
      <w:hyperlink w:history="0" r:id="rId48"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4 статьи 69</w:t>
        </w:r>
      </w:hyperlink>
      <w:r>
        <w:rPr>
          <w:sz w:val="20"/>
        </w:rPr>
        <w:t xml:space="preserve"> слова ", 20 или 22" заменить словами "или 20", слова "или 9" заменить словами ", 9 или 13";</w:t>
      </w:r>
    </w:p>
    <w:p>
      <w:pPr>
        <w:pStyle w:val="0"/>
        <w:spacing w:before="200" w:line-rule="auto"/>
        <w:ind w:firstLine="540"/>
        <w:jc w:val="both"/>
      </w:pPr>
      <w:r>
        <w:rPr>
          <w:sz w:val="20"/>
        </w:rPr>
        <w:t xml:space="preserve">6) в </w:t>
      </w:r>
      <w:hyperlink w:history="0" r:id="rId49"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14 статьи 76</w:t>
        </w:r>
      </w:hyperlink>
      <w:r>
        <w:rPr>
          <w:sz w:val="20"/>
        </w:rPr>
        <w:t xml:space="preserve"> слова ", 20 или 22" заменить словами "или 20", слова "или 9" заменить словами ", 9 или 13";</w:t>
      </w:r>
    </w:p>
    <w:p>
      <w:pPr>
        <w:pStyle w:val="0"/>
        <w:spacing w:before="200" w:line-rule="auto"/>
        <w:ind w:firstLine="540"/>
        <w:jc w:val="both"/>
      </w:pPr>
      <w:r>
        <w:rPr>
          <w:sz w:val="20"/>
        </w:rPr>
        <w:t xml:space="preserve">7) в </w:t>
      </w:r>
      <w:hyperlink w:history="0" r:id="rId50"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82</w:t>
        </w:r>
      </w:hyperlink>
      <w:r>
        <w:rPr>
          <w:sz w:val="20"/>
        </w:rPr>
        <w:t xml:space="preserve">:</w:t>
      </w:r>
    </w:p>
    <w:p>
      <w:pPr>
        <w:pStyle w:val="0"/>
        <w:spacing w:before="200" w:line-rule="auto"/>
        <w:ind w:firstLine="540"/>
        <w:jc w:val="both"/>
      </w:pPr>
      <w:r>
        <w:rPr>
          <w:sz w:val="20"/>
        </w:rPr>
        <w:t xml:space="preserve">а) </w:t>
      </w:r>
      <w:hyperlink w:history="0" r:id="rId51"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22 части 2</w:t>
        </w:r>
      </w:hyperlink>
      <w:r>
        <w:rPr>
          <w:sz w:val="20"/>
        </w:rPr>
        <w:t xml:space="preserve"> признать утратившим силу;</w:t>
      </w:r>
    </w:p>
    <w:p>
      <w:pPr>
        <w:pStyle w:val="0"/>
        <w:spacing w:before="200" w:line-rule="auto"/>
        <w:ind w:firstLine="540"/>
        <w:jc w:val="both"/>
      </w:pPr>
      <w:r>
        <w:rPr>
          <w:sz w:val="20"/>
        </w:rPr>
        <w:t xml:space="preserve">б) </w:t>
      </w:r>
      <w:hyperlink w:history="0" r:id="rId52"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3</w:t>
        </w:r>
      </w:hyperlink>
      <w:r>
        <w:rPr>
          <w:sz w:val="20"/>
        </w:rPr>
        <w:t xml:space="preserve"> дополнить пунктом 13 следующего содержания:</w:t>
      </w:r>
    </w:p>
    <w:p>
      <w:pPr>
        <w:pStyle w:val="0"/>
        <w:spacing w:before="200" w:line-rule="auto"/>
        <w:ind w:firstLine="540"/>
        <w:jc w:val="both"/>
      </w:pPr>
      <w:r>
        <w:rPr>
          <w:sz w:val="20"/>
        </w:rPr>
        <w:t xml:space="preserve">"13) в связи с утратой доверия в случаях, предусмотренных статьей 82.1 настоящего Федерального закона.";</w:t>
      </w:r>
    </w:p>
    <w:p>
      <w:pPr>
        <w:pStyle w:val="0"/>
        <w:spacing w:before="200" w:line-rule="auto"/>
        <w:ind w:firstLine="540"/>
        <w:jc w:val="both"/>
      </w:pPr>
      <w:r>
        <w:rPr>
          <w:sz w:val="20"/>
        </w:rPr>
        <w:t xml:space="preserve">в) </w:t>
      </w:r>
      <w:hyperlink w:history="0" r:id="rId53"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w:t>
        </w:r>
      </w:hyperlink>
      <w:r>
        <w:rPr>
          <w:sz w:val="20"/>
        </w:rPr>
        <w:t xml:space="preserve"> признать утратившей силу;</w:t>
      </w:r>
    </w:p>
    <w:p>
      <w:pPr>
        <w:pStyle w:val="0"/>
        <w:spacing w:before="200" w:line-rule="auto"/>
        <w:ind w:firstLine="540"/>
        <w:jc w:val="both"/>
      </w:pPr>
      <w:r>
        <w:rPr>
          <w:sz w:val="20"/>
        </w:rPr>
        <w:t xml:space="preserve">г) в </w:t>
      </w:r>
      <w:hyperlink w:history="0" r:id="rId54"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6</w:t>
        </w:r>
      </w:hyperlink>
      <w:r>
        <w:rPr>
          <w:sz w:val="20"/>
        </w:rPr>
        <w:t xml:space="preserve"> слова "пунктом 5, 6, 7, 10, 13, 14, 15, 20 или 22 части 2 настоящей статьи" заменить словами "пунктом 5, 6, 7, 10, 13, 14, 15 или 20 части 2 настоящей статьи";</w:t>
      </w:r>
    </w:p>
    <w:p>
      <w:pPr>
        <w:pStyle w:val="0"/>
        <w:spacing w:before="200" w:line-rule="auto"/>
        <w:ind w:firstLine="540"/>
        <w:jc w:val="both"/>
      </w:pPr>
      <w:r>
        <w:rPr>
          <w:sz w:val="20"/>
        </w:rPr>
        <w:t xml:space="preserve">8) </w:t>
      </w:r>
      <w:hyperlink w:history="0" r:id="rId55"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82.1 следующего содержания:</w:t>
      </w:r>
    </w:p>
    <w:p>
      <w:pPr>
        <w:pStyle w:val="0"/>
        <w:ind w:firstLine="540"/>
        <w:jc w:val="both"/>
      </w:pPr>
      <w:r>
        <w:rPr>
          <w:sz w:val="20"/>
        </w:rPr>
      </w:r>
    </w:p>
    <w:p>
      <w:pPr>
        <w:pStyle w:val="0"/>
        <w:ind w:firstLine="540"/>
        <w:jc w:val="both"/>
      </w:pPr>
      <w:r>
        <w:rPr>
          <w:sz w:val="20"/>
        </w:rPr>
        <w:t xml:space="preserve">"Статья 82.1. Увольнение в связи с утратой доверия</w:t>
      </w:r>
    </w:p>
    <w:p>
      <w:pPr>
        <w:pStyle w:val="0"/>
        <w:ind w:firstLine="540"/>
        <w:jc w:val="both"/>
      </w:pPr>
      <w:r>
        <w:rPr>
          <w:sz w:val="20"/>
        </w:rPr>
      </w:r>
    </w:p>
    <w:p>
      <w:pPr>
        <w:pStyle w:val="0"/>
        <w:ind w:firstLine="540"/>
        <w:jc w:val="both"/>
      </w:pPr>
      <w:r>
        <w:rPr>
          <w:sz w:val="20"/>
        </w:rPr>
        <w:t xml:space="preserve">1. Сотрудник органов внутренних дел подлежит увольнению в связи с утратой доверия в случае:</w:t>
      </w:r>
    </w:p>
    <w:p>
      <w:pPr>
        <w:pStyle w:val="0"/>
        <w:spacing w:before="200" w:line-rule="auto"/>
        <w:ind w:firstLine="540"/>
        <w:jc w:val="both"/>
      </w:pPr>
      <w:r>
        <w:rPr>
          <w:sz w:val="20"/>
        </w:rPr>
        <w:t xml:space="preserve">1) непринятия сотрудником органов внутренних дел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сотрудником органов внутренних дел предпринимательской деятельности;</w:t>
      </w:r>
    </w:p>
    <w:p>
      <w:pPr>
        <w:pStyle w:val="0"/>
        <w:spacing w:before="200" w:line-rule="auto"/>
        <w:ind w:firstLine="540"/>
        <w:jc w:val="both"/>
      </w:pPr>
      <w:r>
        <w:rPr>
          <w:sz w:val="20"/>
        </w:rPr>
        <w:t xml:space="preserve">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Внести в Федеральный </w:t>
      </w:r>
      <w:hyperlink w:history="0" r:id="rId56"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pPr>
        <w:pStyle w:val="0"/>
        <w:spacing w:before="200" w:line-rule="auto"/>
        <w:ind w:firstLine="540"/>
        <w:jc w:val="both"/>
      </w:pPr>
      <w:r>
        <w:rPr>
          <w:sz w:val="20"/>
        </w:rPr>
        <w:t xml:space="preserve">1) </w:t>
      </w:r>
      <w:hyperlink w:history="0" r:id="rId57"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статью 1</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0"/>
        </w:rPr>
      </w:r>
    </w:p>
    <w:p>
      <w:pPr>
        <w:pStyle w:val="0"/>
        <w:ind w:firstLine="540"/>
        <w:jc w:val="both"/>
      </w:pPr>
      <w:r>
        <w:rPr>
          <w:sz w:val="20"/>
        </w:rPr>
        <w:t xml:space="preserve">2) в </w:t>
      </w:r>
      <w:hyperlink w:history="0" r:id="rId58"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пункте 1 части 1 статьи 2</w:t>
        </w:r>
      </w:hyperlink>
      <w:r>
        <w:rPr>
          <w:sz w:val="20"/>
        </w:rPr>
        <w:t xml:space="preserve">:</w:t>
      </w:r>
    </w:p>
    <w:p>
      <w:pPr>
        <w:pStyle w:val="0"/>
        <w:spacing w:before="200" w:line-rule="auto"/>
        <w:ind w:firstLine="540"/>
        <w:jc w:val="both"/>
      </w:pPr>
      <w:r>
        <w:rPr>
          <w:sz w:val="20"/>
        </w:rPr>
        <w:t xml:space="preserve">а) </w:t>
      </w:r>
      <w:hyperlink w:history="0" r:id="rId59"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"д"</w:t>
        </w:r>
      </w:hyperlink>
      <w:r>
        <w:rPr>
          <w:sz w:val="20"/>
        </w:rPr>
        <w:t xml:space="preserve"> изложить в следующей редакции:</w:t>
      </w:r>
    </w:p>
    <w:p>
      <w:pPr>
        <w:pStyle w:val="0"/>
        <w:spacing w:before="200" w:line-rule="auto"/>
        <w:ind w:firstLine="540"/>
        <w:jc w:val="both"/>
      </w:pPr>
      <w:r>
        <w:rPr>
          <w:sz w:val="20"/>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б) </w:t>
      </w:r>
      <w:hyperlink w:history="0" r:id="rId60"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"е"</w:t>
        </w:r>
      </w:hyperlink>
      <w:r>
        <w:rPr>
          <w:sz w:val="20"/>
        </w:rPr>
        <w:t xml:space="preserve"> изложить в следующей редакции:</w:t>
      </w:r>
    </w:p>
    <w:p>
      <w:pPr>
        <w:pStyle w:val="0"/>
        <w:spacing w:before="200" w:line-rule="auto"/>
        <w:ind w:firstLine="540"/>
        <w:jc w:val="both"/>
      </w:pPr>
      <w:r>
        <w:rPr>
          <w:sz w:val="20"/>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в) </w:t>
      </w:r>
      <w:hyperlink w:history="0" r:id="rId61"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"ж"</w:t>
        </w:r>
      </w:hyperlink>
      <w:r>
        <w:rPr>
          <w:sz w:val="20"/>
        </w:rPr>
        <w:t xml:space="preserve"> изложить в следующей редакции:</w:t>
      </w:r>
    </w:p>
    <w:p>
      <w:pPr>
        <w:pStyle w:val="0"/>
        <w:spacing w:before="200" w:line-rule="auto"/>
        <w:ind w:firstLine="540"/>
        <w:jc w:val="both"/>
      </w:pPr>
      <w:r>
        <w:rPr>
          <w:sz w:val="20"/>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г) </w:t>
      </w:r>
      <w:hyperlink w:history="0" r:id="rId62"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"з"</w:t>
        </w:r>
      </w:hyperlink>
      <w:r>
        <w:rPr>
          <w:sz w:val="20"/>
        </w:rPr>
        <w:t xml:space="preserve"> изложить в следующей редакции:</w:t>
      </w:r>
    </w:p>
    <w:p>
      <w:pPr>
        <w:pStyle w:val="0"/>
        <w:spacing w:before="200" w:line-rule="auto"/>
        <w:ind w:firstLine="540"/>
        <w:jc w:val="both"/>
      </w:pPr>
      <w:r>
        <w:rPr>
          <w:sz w:val="20"/>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д) </w:t>
      </w:r>
      <w:hyperlink w:history="0" r:id="rId63"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"и"</w:t>
        </w:r>
      </w:hyperlink>
      <w:r>
        <w:rPr>
          <w:sz w:val="20"/>
        </w:rPr>
        <w:t xml:space="preserve"> изложить в следующей редакции:</w:t>
      </w:r>
    </w:p>
    <w:p>
      <w:pPr>
        <w:pStyle w:val="0"/>
        <w:spacing w:before="200" w:line-rule="auto"/>
        <w:ind w:firstLine="540"/>
        <w:jc w:val="both"/>
      </w:pPr>
      <w:r>
        <w:rPr>
          <w:sz w:val="20"/>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е) </w:t>
      </w:r>
      <w:hyperlink w:history="0" r:id="rId64"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"к"</w:t>
        </w:r>
      </w:hyperlink>
      <w:r>
        <w:rPr>
          <w:sz w:val="20"/>
        </w:rPr>
        <w:t xml:space="preserve"> изложить в следующей редакции:</w:t>
      </w:r>
    </w:p>
    <w:p>
      <w:pPr>
        <w:pStyle w:val="0"/>
        <w:spacing w:before="200" w:line-rule="auto"/>
        <w:ind w:firstLine="540"/>
        <w:jc w:val="both"/>
      </w:pPr>
      <w:r>
        <w:rPr>
          <w:sz w:val="20"/>
        </w:rP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ж) </w:t>
      </w:r>
      <w:hyperlink w:history="0" r:id="rId65"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"л"</w:t>
        </w:r>
      </w:hyperlink>
      <w:r>
        <w:rPr>
          <w:sz w:val="20"/>
        </w:rPr>
        <w:t xml:space="preserve"> изложить в следующей редакции:</w:t>
      </w:r>
    </w:p>
    <w:p>
      <w:pPr>
        <w:pStyle w:val="0"/>
        <w:spacing w:before="200" w:line-rule="auto"/>
        <w:ind w:firstLine="540"/>
        <w:jc w:val="both"/>
      </w:pPr>
      <w:r>
        <w:rPr>
          <w:sz w:val="20"/>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з) </w:t>
      </w:r>
      <w:hyperlink w:history="0" r:id="rId66"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"м"</w:t>
        </w:r>
      </w:hyperlink>
      <w:r>
        <w:rPr>
          <w:sz w:val="20"/>
        </w:rPr>
        <w:t xml:space="preserve"> изложить в следующей редакции:</w:t>
      </w:r>
    </w:p>
    <w:p>
      <w:pPr>
        <w:pStyle w:val="0"/>
        <w:spacing w:before="200" w:line-rule="auto"/>
        <w:ind w:firstLine="540"/>
        <w:jc w:val="both"/>
      </w:pPr>
      <w:r>
        <w:rPr>
          <w:sz w:val="20"/>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3) </w:t>
      </w:r>
      <w:hyperlink w:history="0" r:id="rId67"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статью 3</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spacing w:before="200" w:line-rule="auto"/>
        <w:ind w:firstLine="540"/>
        <w:jc w:val="both"/>
      </w:pPr>
      <w:r>
        <w:rPr>
          <w:sz w:val="20"/>
        </w:rP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ind w:firstLine="540"/>
        <w:jc w:val="both"/>
      </w:pPr>
      <w:r>
        <w:rPr>
          <w:sz w:val="20"/>
        </w:rPr>
      </w:r>
    </w:p>
    <w:p>
      <w:pPr>
        <w:pStyle w:val="0"/>
        <w:ind w:firstLine="540"/>
        <w:jc w:val="both"/>
      </w:pPr>
      <w:r>
        <w:rPr>
          <w:sz w:val="20"/>
        </w:rPr>
        <w:t xml:space="preserve">4) в </w:t>
      </w:r>
      <w:hyperlink w:history="0" r:id="rId68"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69"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 первый части 1</w:t>
        </w:r>
      </w:hyperlink>
      <w:r>
        <w:rPr>
          <w:sz w:val="20"/>
        </w:rPr>
        <w:t xml:space="preserve"> изложить в следующей редакции:</w:t>
      </w:r>
    </w:p>
    <w:p>
      <w:pPr>
        <w:pStyle w:val="0"/>
        <w:spacing w:before="200" w:line-rule="auto"/>
        <w:ind w:firstLine="540"/>
        <w:jc w:val="both"/>
      </w:pPr>
      <w:r>
        <w:rPr>
          <w:sz w:val="20"/>
        </w:rPr>
        <w:t xml:space="preserve">"1.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spacing w:before="200" w:line-rule="auto"/>
        <w:ind w:firstLine="540"/>
        <w:jc w:val="both"/>
      </w:pPr>
      <w:r>
        <w:rPr>
          <w:sz w:val="20"/>
        </w:rPr>
        <w:t xml:space="preserve">б) </w:t>
      </w:r>
      <w:hyperlink w:history="0" r:id="rId70"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"а" пункта 1 части 4</w:t>
        </w:r>
      </w:hyperlink>
      <w:r>
        <w:rPr>
          <w:sz w:val="20"/>
        </w:rPr>
        <w:t xml:space="preserve"> изложить в следующей редакции:</w:t>
      </w:r>
    </w:p>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spacing w:before="200" w:line-rule="auto"/>
        <w:ind w:firstLine="540"/>
        <w:jc w:val="both"/>
      </w:pPr>
      <w:r>
        <w:rPr>
          <w:sz w:val="20"/>
        </w:rPr>
        <w:t xml:space="preserve">5) </w:t>
      </w:r>
      <w:hyperlink w:history="0" r:id="rId71"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часть 4 статьи 8</w:t>
        </w:r>
      </w:hyperlink>
      <w:r>
        <w:rPr>
          <w:sz w:val="20"/>
        </w:rPr>
        <w:t xml:space="preserve"> изложить в следующей редакции:</w:t>
      </w:r>
    </w:p>
    <w:p>
      <w:pPr>
        <w:pStyle w:val="0"/>
        <w:spacing w:before="200" w:line-rule="auto"/>
        <w:ind w:firstLine="540"/>
        <w:jc w:val="both"/>
      </w:pPr>
      <w:r>
        <w:rPr>
          <w:sz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r>
        <w:rPr>
          <w:sz w:val="20"/>
        </w:rPr>
        <w:t xml:space="preserve">Внести в Федеральный </w:t>
      </w:r>
      <w:hyperlink w:history="0" r:id="rId72"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pPr>
        <w:pStyle w:val="0"/>
        <w:spacing w:before="200" w:line-rule="auto"/>
        <w:ind w:firstLine="540"/>
        <w:jc w:val="both"/>
      </w:pPr>
      <w:r>
        <w:rPr>
          <w:sz w:val="20"/>
        </w:rPr>
        <w:t xml:space="preserve">1) </w:t>
      </w:r>
      <w:hyperlink w:history="0" r:id="rId73"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статью 1</w:t>
        </w:r>
      </w:hyperlink>
      <w:r>
        <w:rPr>
          <w:sz w:val="20"/>
        </w:rP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pPr>
        <w:pStyle w:val="0"/>
        <w:spacing w:before="200" w:line-rule="auto"/>
        <w:ind w:firstLine="540"/>
        <w:jc w:val="both"/>
      </w:pPr>
      <w:r>
        <w:rPr>
          <w:sz w:val="20"/>
        </w:rPr>
        <w:t xml:space="preserve">2) в </w:t>
      </w:r>
      <w:hyperlink w:history="0" r:id="rId74"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в </w:t>
      </w:r>
      <w:hyperlink w:history="0" r:id="rId75"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76"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пункт 1</w:t>
        </w:r>
      </w:hyperlink>
      <w:r>
        <w:rPr>
          <w:sz w:val="20"/>
        </w:rPr>
        <w:t xml:space="preserve"> дополнить подпунктом "и" следующего содержания:</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pPr>
        <w:pStyle w:val="0"/>
        <w:spacing w:before="200" w:line-rule="auto"/>
        <w:ind w:firstLine="540"/>
        <w:jc w:val="both"/>
      </w:pPr>
      <w:hyperlink w:history="0" r:id="rId77"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супругам и несовершеннолетним детям лиц, указанных в подпунктах "а" - "з" пункта 1 настоящей части;";</w:t>
      </w:r>
    </w:p>
    <w:p>
      <w:pPr>
        <w:pStyle w:val="0"/>
        <w:spacing w:before="200" w:line-rule="auto"/>
        <w:ind w:firstLine="540"/>
        <w:jc w:val="both"/>
      </w:pPr>
      <w:r>
        <w:rPr>
          <w:sz w:val="20"/>
        </w:rPr>
        <w:t xml:space="preserve">б) </w:t>
      </w:r>
      <w:hyperlink w:history="0" r:id="rId78"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часть 3</w:t>
        </w:r>
      </w:hyperlink>
      <w:r>
        <w:rPr>
          <w:sz w:val="20"/>
        </w:rPr>
        <w:t xml:space="preserve"> изложить в следующей редакции:</w:t>
      </w:r>
    </w:p>
    <w:p>
      <w:pPr>
        <w:pStyle w:val="0"/>
        <w:spacing w:before="200" w:line-rule="auto"/>
        <w:ind w:firstLine="540"/>
        <w:jc w:val="both"/>
      </w:pPr>
      <w:r>
        <w:rPr>
          <w:sz w:val="20"/>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spacing w:before="200" w:line-rule="auto"/>
        <w:ind w:firstLine="540"/>
        <w:jc w:val="both"/>
      </w:pPr>
      <w:r>
        <w:rPr>
          <w:sz w:val="20"/>
        </w:rPr>
        <w:t xml:space="preserve">3) </w:t>
      </w:r>
      <w:hyperlink w:history="0" r:id="rId79"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часть 2 статьи 3</w:t>
        </w:r>
      </w:hyperlink>
      <w:r>
        <w:rPr>
          <w:sz w:val="20"/>
        </w:rPr>
        <w:t xml:space="preserve"> изложить в следующей редакции:</w:t>
      </w:r>
    </w:p>
    <w:p>
      <w:pPr>
        <w:pStyle w:val="0"/>
        <w:spacing w:before="200" w:line-rule="auto"/>
        <w:ind w:firstLine="540"/>
        <w:jc w:val="both"/>
      </w:pPr>
      <w:r>
        <w:rPr>
          <w:sz w:val="20"/>
        </w:rPr>
        <w:t xml:space="preserve">"2.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pPr>
        <w:pStyle w:val="0"/>
        <w:spacing w:before="200" w:line-rule="auto"/>
        <w:ind w:firstLine="540"/>
        <w:jc w:val="both"/>
      </w:pPr>
      <w:r>
        <w:rPr>
          <w:sz w:val="20"/>
        </w:rPr>
        <w:t xml:space="preserve">4) </w:t>
      </w:r>
      <w:hyperlink w:history="0" r:id="rId80"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часть 3 статьи 4</w:t>
        </w:r>
      </w:hyperlink>
      <w:r>
        <w:rPr>
          <w:sz w:val="20"/>
        </w:rPr>
        <w:t xml:space="preserve"> изложить в следующей редакции:</w:t>
      </w:r>
    </w:p>
    <w:p>
      <w:pPr>
        <w:pStyle w:val="0"/>
        <w:spacing w:before="200" w:line-rule="auto"/>
        <w:ind w:firstLine="540"/>
        <w:jc w:val="both"/>
      </w:pPr>
      <w:r>
        <w:rPr>
          <w:sz w:val="20"/>
        </w:rPr>
        <w:t xml:space="preserve">"3.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81" w:tooltip="Федеральный закон от 18.10.2007 N 230-ФЗ (ред. от 27.05.2014)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абзац третий пункта 18 статьи 26</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 </w:t>
      </w:r>
      <w:hyperlink w:history="0" r:id="rId82" w:tooltip="Федеральный закон от 25.12.2008 N 274-ФЗ (ред. от 05.04.2013)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 Недействующая редакция {КонсультантПлюс}">
        <w:r>
          <w:rPr>
            <w:sz w:val="20"/>
            <w:color w:val="0000ff"/>
          </w:rPr>
          <w:t xml:space="preserve">пункт 12 статьи 1</w:t>
        </w:r>
      </w:hyperlink>
      <w:r>
        <w:rPr>
          <w:sz w:val="20"/>
        </w:rP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pPr>
        <w:pStyle w:val="0"/>
        <w:spacing w:before="200" w:line-rule="auto"/>
        <w:ind w:firstLine="540"/>
        <w:jc w:val="both"/>
      </w:pPr>
      <w:r>
        <w:rPr>
          <w:sz w:val="20"/>
        </w:rPr>
        <w:t xml:space="preserve">3) </w:t>
      </w:r>
      <w:hyperlink w:history="0" r:id="rId83"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пункты 2</w:t>
        </w:r>
      </w:hyperlink>
      <w:r>
        <w:rPr>
          <w:sz w:val="20"/>
        </w:rPr>
        <w:t xml:space="preserve"> и </w:t>
      </w:r>
      <w:hyperlink w:history="0" r:id="rId84"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3 статьи 20</w:t>
        </w:r>
      </w:hyperlink>
      <w:r>
        <w:rPr>
          <w:sz w:val="20"/>
        </w:rP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pPr>
        <w:pStyle w:val="0"/>
        <w:spacing w:before="200" w:line-rule="auto"/>
        <w:ind w:firstLine="540"/>
        <w:jc w:val="both"/>
      </w:pPr>
      <w:r>
        <w:rPr>
          <w:sz w:val="20"/>
        </w:rPr>
        <w:t xml:space="preserve">4) </w:t>
      </w:r>
      <w:hyperlink w:history="0" r:id="rId85"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статью 20</w:t>
        </w:r>
      </w:hyperlink>
      <w:r>
        <w:rPr>
          <w:sz w:val="20"/>
        </w:rP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2015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22 декабря 2014 года</w:t>
      </w:r>
    </w:p>
    <w:p>
      <w:pPr>
        <w:pStyle w:val="0"/>
        <w:spacing w:before="200" w:line-rule="auto"/>
      </w:pPr>
      <w:r>
        <w:rPr>
          <w:sz w:val="20"/>
        </w:rPr>
        <w:t xml:space="preserve">N 431-ФЗ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22.12.2014 N 431-ФЗ</w:t>
            <w:br/>
            <w:t>"О внесении изменений в отдельные законодательные акты Российской Федерации по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72558" TargetMode = "External"/>
	<Relationship Id="rId8" Type="http://schemas.openxmlformats.org/officeDocument/2006/relationships/hyperlink" Target="https://login.consultant.ru/link/?req=doc&amp;base=RZB&amp;n=172558&amp;dst=100347" TargetMode = "External"/>
	<Relationship Id="rId9" Type="http://schemas.openxmlformats.org/officeDocument/2006/relationships/hyperlink" Target="https://login.consultant.ru/link/?req=doc&amp;base=RZB&amp;n=172558&amp;dst=100368" TargetMode = "External"/>
	<Relationship Id="rId10" Type="http://schemas.openxmlformats.org/officeDocument/2006/relationships/hyperlink" Target="https://login.consultant.ru/link/?req=doc&amp;base=RZB&amp;n=172558&amp;dst=100385" TargetMode = "External"/>
	<Relationship Id="rId11" Type="http://schemas.openxmlformats.org/officeDocument/2006/relationships/hyperlink" Target="https://login.consultant.ru/link/?req=doc&amp;base=RZB&amp;n=172558&amp;dst=100796" TargetMode = "External"/>
	<Relationship Id="rId12" Type="http://schemas.openxmlformats.org/officeDocument/2006/relationships/hyperlink" Target="https://login.consultant.ru/link/?req=doc&amp;base=RZB&amp;n=154771&amp;dst=53" TargetMode = "External"/>
	<Relationship Id="rId13" Type="http://schemas.openxmlformats.org/officeDocument/2006/relationships/hyperlink" Target="https://login.consultant.ru/link/?req=doc&amp;base=RZB&amp;n=171609&amp;dst=351" TargetMode = "External"/>
	<Relationship Id="rId14" Type="http://schemas.openxmlformats.org/officeDocument/2006/relationships/hyperlink" Target="https://login.consultant.ru/link/?req=doc&amp;base=RZB&amp;n=169814&amp;dst=113" TargetMode = "External"/>
	<Relationship Id="rId15" Type="http://schemas.openxmlformats.org/officeDocument/2006/relationships/hyperlink" Target="https://login.consultant.ru/link/?req=doc&amp;base=RZB&amp;n=169814&amp;dst=114" TargetMode = "External"/>
	<Relationship Id="rId16" Type="http://schemas.openxmlformats.org/officeDocument/2006/relationships/hyperlink" Target="https://login.consultant.ru/link/?req=doc&amp;base=RZB&amp;n=169814&amp;dst=551" TargetMode = "External"/>
	<Relationship Id="rId17" Type="http://schemas.openxmlformats.org/officeDocument/2006/relationships/hyperlink" Target="https://login.consultant.ru/link/?req=doc&amp;base=RZB&amp;n=161253" TargetMode = "External"/>
	<Relationship Id="rId18" Type="http://schemas.openxmlformats.org/officeDocument/2006/relationships/hyperlink" Target="https://login.consultant.ru/link/?req=doc&amp;base=RZB&amp;n=161253&amp;dst=100155" TargetMode = "External"/>
	<Relationship Id="rId19" Type="http://schemas.openxmlformats.org/officeDocument/2006/relationships/hyperlink" Target="https://login.consultant.ru/link/?req=doc&amp;base=RZB&amp;n=161253&amp;dst=100156" TargetMode = "External"/>
	<Relationship Id="rId20" Type="http://schemas.openxmlformats.org/officeDocument/2006/relationships/hyperlink" Target="https://login.consultant.ru/link/?req=doc&amp;base=RZB&amp;n=161253&amp;dst=100161" TargetMode = "External"/>
	<Relationship Id="rId21" Type="http://schemas.openxmlformats.org/officeDocument/2006/relationships/hyperlink" Target="https://login.consultant.ru/link/?req=doc&amp;base=RZB&amp;n=161253&amp;dst=100821" TargetMode = "External"/>
	<Relationship Id="rId22" Type="http://schemas.openxmlformats.org/officeDocument/2006/relationships/hyperlink" Target="https://login.consultant.ru/link/?req=doc&amp;base=RZB&amp;n=161253&amp;dst=67" TargetMode = "External"/>
	<Relationship Id="rId23" Type="http://schemas.openxmlformats.org/officeDocument/2006/relationships/hyperlink" Target="https://login.consultant.ru/link/?req=doc&amp;base=RZB&amp;n=159779&amp;dst=100105" TargetMode = "External"/>
	<Relationship Id="rId24" Type="http://schemas.openxmlformats.org/officeDocument/2006/relationships/hyperlink" Target="https://login.consultant.ru/link/?req=doc&amp;base=RZB&amp;n=159779&amp;dst=100106" TargetMode = "External"/>
	<Relationship Id="rId25" Type="http://schemas.openxmlformats.org/officeDocument/2006/relationships/hyperlink" Target="https://login.consultant.ru/link/?req=doc&amp;base=RZB&amp;n=159779&amp;dst=100111" TargetMode = "External"/>
	<Relationship Id="rId26" Type="http://schemas.openxmlformats.org/officeDocument/2006/relationships/hyperlink" Target="https://login.consultant.ru/link/?req=doc&amp;base=RZB&amp;n=156929" TargetMode = "External"/>
	<Relationship Id="rId27" Type="http://schemas.openxmlformats.org/officeDocument/2006/relationships/hyperlink" Target="https://login.consultant.ru/link/?req=doc&amp;base=RZB&amp;n=156929&amp;dst=99" TargetMode = "External"/>
	<Relationship Id="rId28" Type="http://schemas.openxmlformats.org/officeDocument/2006/relationships/hyperlink" Target="https://login.consultant.ru/link/?req=doc&amp;base=RZB&amp;n=156929&amp;dst=100" TargetMode = "External"/>
	<Relationship Id="rId29" Type="http://schemas.openxmlformats.org/officeDocument/2006/relationships/hyperlink" Target="https://login.consultant.ru/link/?req=doc&amp;base=RZB&amp;n=156929&amp;dst=101" TargetMode = "External"/>
	<Relationship Id="rId30" Type="http://schemas.openxmlformats.org/officeDocument/2006/relationships/hyperlink" Target="https://login.consultant.ru/link/?req=doc&amp;base=RZB&amp;n=156929&amp;dst=110" TargetMode = "External"/>
	<Relationship Id="rId31" Type="http://schemas.openxmlformats.org/officeDocument/2006/relationships/hyperlink" Target="https://login.consultant.ru/link/?req=doc&amp;base=RZB&amp;n=156929&amp;dst=112" TargetMode = "External"/>
	<Relationship Id="rId32" Type="http://schemas.openxmlformats.org/officeDocument/2006/relationships/hyperlink" Target="https://login.consultant.ru/link/?req=doc&amp;base=RZB&amp;n=156929&amp;dst=12" TargetMode = "External"/>
	<Relationship Id="rId33" Type="http://schemas.openxmlformats.org/officeDocument/2006/relationships/hyperlink" Target="https://login.consultant.ru/link/?req=doc&amp;base=RZB&amp;n=156929&amp;dst=13" TargetMode = "External"/>
	<Relationship Id="rId34" Type="http://schemas.openxmlformats.org/officeDocument/2006/relationships/hyperlink" Target="https://login.consultant.ru/link/?req=doc&amp;base=RZB&amp;n=156929&amp;dst=12" TargetMode = "External"/>
	<Relationship Id="rId35" Type="http://schemas.openxmlformats.org/officeDocument/2006/relationships/hyperlink" Target="https://login.consultant.ru/link/?req=doc&amp;base=RZB&amp;n=156929&amp;dst=12" TargetMode = "External"/>
	<Relationship Id="rId36" Type="http://schemas.openxmlformats.org/officeDocument/2006/relationships/hyperlink" Target="https://login.consultant.ru/link/?req=doc&amp;base=RZB&amp;n=156929&amp;dst=100121" TargetMode = "External"/>
	<Relationship Id="rId37" Type="http://schemas.openxmlformats.org/officeDocument/2006/relationships/hyperlink" Target="https://login.consultant.ru/link/?req=doc&amp;base=RZB&amp;n=156929&amp;dst=81" TargetMode = "External"/>
	<Relationship Id="rId38" Type="http://schemas.openxmlformats.org/officeDocument/2006/relationships/hyperlink" Target="https://login.consultant.ru/link/?req=doc&amp;base=RZB&amp;n=156929&amp;dst=40" TargetMode = "External"/>
	<Relationship Id="rId39" Type="http://schemas.openxmlformats.org/officeDocument/2006/relationships/hyperlink" Target="https://login.consultant.ru/link/?req=doc&amp;base=RZB&amp;n=163970&amp;dst=16" TargetMode = "External"/>
	<Relationship Id="rId40" Type="http://schemas.openxmlformats.org/officeDocument/2006/relationships/hyperlink" Target="https://login.consultant.ru/link/?req=doc&amp;base=RZB&amp;n=169805&amp;dst=100395" TargetMode = "External"/>
	<Relationship Id="rId41" Type="http://schemas.openxmlformats.org/officeDocument/2006/relationships/hyperlink" Target="https://login.consultant.ru/link/?req=doc&amp;base=RZB&amp;n=154787" TargetMode = "External"/>
	<Relationship Id="rId42" Type="http://schemas.openxmlformats.org/officeDocument/2006/relationships/hyperlink" Target="https://login.consultant.ru/link/?req=doc&amp;base=RZB&amp;n=154787&amp;dst=100162" TargetMode = "External"/>
	<Relationship Id="rId43" Type="http://schemas.openxmlformats.org/officeDocument/2006/relationships/hyperlink" Target="https://login.consultant.ru/link/?req=doc&amp;base=RZB&amp;n=154787&amp;dst=100193" TargetMode = "External"/>
	<Relationship Id="rId44" Type="http://schemas.openxmlformats.org/officeDocument/2006/relationships/hyperlink" Target="https://login.consultant.ru/link/?req=doc&amp;base=RZB&amp;n=154787&amp;dst=2" TargetMode = "External"/>
	<Relationship Id="rId45" Type="http://schemas.openxmlformats.org/officeDocument/2006/relationships/hyperlink" Target="https://login.consultant.ru/link/?req=doc&amp;base=RZB&amp;n=154787" TargetMode = "External"/>
	<Relationship Id="rId46" Type="http://schemas.openxmlformats.org/officeDocument/2006/relationships/hyperlink" Target="https://login.consultant.ru/link/?req=doc&amp;base=RZB&amp;n=464894" TargetMode = "External"/>
	<Relationship Id="rId47" Type="http://schemas.openxmlformats.org/officeDocument/2006/relationships/hyperlink" Target="https://login.consultant.ru/link/?req=doc&amp;base=RZB&amp;n=154787" TargetMode = "External"/>
	<Relationship Id="rId48" Type="http://schemas.openxmlformats.org/officeDocument/2006/relationships/hyperlink" Target="https://login.consultant.ru/link/?req=doc&amp;base=RZB&amp;n=154787&amp;dst=100807" TargetMode = "External"/>
	<Relationship Id="rId49" Type="http://schemas.openxmlformats.org/officeDocument/2006/relationships/hyperlink" Target="https://login.consultant.ru/link/?req=doc&amp;base=RZB&amp;n=154787&amp;dst=88" TargetMode = "External"/>
	<Relationship Id="rId50" Type="http://schemas.openxmlformats.org/officeDocument/2006/relationships/hyperlink" Target="https://login.consultant.ru/link/?req=doc&amp;base=RZB&amp;n=154787&amp;dst=100931" TargetMode = "External"/>
	<Relationship Id="rId51" Type="http://schemas.openxmlformats.org/officeDocument/2006/relationships/hyperlink" Target="https://login.consultant.ru/link/?req=doc&amp;base=RZB&amp;n=154787&amp;dst=100957" TargetMode = "External"/>
	<Relationship Id="rId52" Type="http://schemas.openxmlformats.org/officeDocument/2006/relationships/hyperlink" Target="https://login.consultant.ru/link/?req=doc&amp;base=RZB&amp;n=154787&amp;dst=100958" TargetMode = "External"/>
	<Relationship Id="rId53" Type="http://schemas.openxmlformats.org/officeDocument/2006/relationships/hyperlink" Target="https://login.consultant.ru/link/?req=doc&amp;base=RZB&amp;n=154787&amp;dst=100971" TargetMode = "External"/>
	<Relationship Id="rId54" Type="http://schemas.openxmlformats.org/officeDocument/2006/relationships/hyperlink" Target="https://login.consultant.ru/link/?req=doc&amp;base=RZB&amp;n=154787&amp;dst=100979" TargetMode = "External"/>
	<Relationship Id="rId55" Type="http://schemas.openxmlformats.org/officeDocument/2006/relationships/hyperlink" Target="https://login.consultant.ru/link/?req=doc&amp;base=RZB&amp;n=154787" TargetMode = "External"/>
	<Relationship Id="rId56" Type="http://schemas.openxmlformats.org/officeDocument/2006/relationships/hyperlink" Target="https://login.consultant.ru/link/?req=doc&amp;base=RZB&amp;n=138550" TargetMode = "External"/>
	<Relationship Id="rId57" Type="http://schemas.openxmlformats.org/officeDocument/2006/relationships/hyperlink" Target="https://login.consultant.ru/link/?req=doc&amp;base=RZB&amp;n=138550&amp;dst=100008" TargetMode = "External"/>
	<Relationship Id="rId58" Type="http://schemas.openxmlformats.org/officeDocument/2006/relationships/hyperlink" Target="https://login.consultant.ru/link/?req=doc&amp;base=RZB&amp;n=138550&amp;dst=100012" TargetMode = "External"/>
	<Relationship Id="rId59" Type="http://schemas.openxmlformats.org/officeDocument/2006/relationships/hyperlink" Target="https://login.consultant.ru/link/?req=doc&amp;base=RZB&amp;n=138550&amp;dst=100017" TargetMode = "External"/>
	<Relationship Id="rId60" Type="http://schemas.openxmlformats.org/officeDocument/2006/relationships/hyperlink" Target="https://login.consultant.ru/link/?req=doc&amp;base=RZB&amp;n=138550&amp;dst=100018" TargetMode = "External"/>
	<Relationship Id="rId61" Type="http://schemas.openxmlformats.org/officeDocument/2006/relationships/hyperlink" Target="https://login.consultant.ru/link/?req=doc&amp;base=RZB&amp;n=138550&amp;dst=100019" TargetMode = "External"/>
	<Relationship Id="rId62" Type="http://schemas.openxmlformats.org/officeDocument/2006/relationships/hyperlink" Target="https://login.consultant.ru/link/?req=doc&amp;base=RZB&amp;n=138550&amp;dst=100020" TargetMode = "External"/>
	<Relationship Id="rId63" Type="http://schemas.openxmlformats.org/officeDocument/2006/relationships/hyperlink" Target="https://login.consultant.ru/link/?req=doc&amp;base=RZB&amp;n=138550&amp;dst=100021" TargetMode = "External"/>
	<Relationship Id="rId64" Type="http://schemas.openxmlformats.org/officeDocument/2006/relationships/hyperlink" Target="https://login.consultant.ru/link/?req=doc&amp;base=RZB&amp;n=138550&amp;dst=100022" TargetMode = "External"/>
	<Relationship Id="rId65" Type="http://schemas.openxmlformats.org/officeDocument/2006/relationships/hyperlink" Target="https://login.consultant.ru/link/?req=doc&amp;base=RZB&amp;n=138550&amp;dst=100023" TargetMode = "External"/>
	<Relationship Id="rId66" Type="http://schemas.openxmlformats.org/officeDocument/2006/relationships/hyperlink" Target="https://login.consultant.ru/link/?req=doc&amp;base=RZB&amp;n=138550&amp;dst=100024" TargetMode = "External"/>
	<Relationship Id="rId67" Type="http://schemas.openxmlformats.org/officeDocument/2006/relationships/hyperlink" Target="https://login.consultant.ru/link/?req=doc&amp;base=RZB&amp;n=138550&amp;dst=100027" TargetMode = "External"/>
	<Relationship Id="rId68" Type="http://schemas.openxmlformats.org/officeDocument/2006/relationships/hyperlink" Target="https://login.consultant.ru/link/?req=doc&amp;base=RZB&amp;n=138550&amp;dst=100030" TargetMode = "External"/>
	<Relationship Id="rId69" Type="http://schemas.openxmlformats.org/officeDocument/2006/relationships/hyperlink" Target="https://login.consultant.ru/link/?req=doc&amp;base=RZB&amp;n=138550&amp;dst=100031" TargetMode = "External"/>
	<Relationship Id="rId70" Type="http://schemas.openxmlformats.org/officeDocument/2006/relationships/hyperlink" Target="https://login.consultant.ru/link/?req=doc&amp;base=RZB&amp;n=138550&amp;dst=100040" TargetMode = "External"/>
	<Relationship Id="rId71" Type="http://schemas.openxmlformats.org/officeDocument/2006/relationships/hyperlink" Target="https://login.consultant.ru/link/?req=doc&amp;base=RZB&amp;n=138550&amp;dst=100064" TargetMode = "External"/>
	<Relationship Id="rId72" Type="http://schemas.openxmlformats.org/officeDocument/2006/relationships/hyperlink" Target="https://login.consultant.ru/link/?req=doc&amp;base=RZB&amp;n=145998" TargetMode = "External"/>
	<Relationship Id="rId73" Type="http://schemas.openxmlformats.org/officeDocument/2006/relationships/hyperlink" Target="https://login.consultant.ru/link/?req=doc&amp;base=RZB&amp;n=145998&amp;dst=100008" TargetMode = "External"/>
	<Relationship Id="rId74" Type="http://schemas.openxmlformats.org/officeDocument/2006/relationships/hyperlink" Target="https://login.consultant.ru/link/?req=doc&amp;base=RZB&amp;n=145998&amp;dst=100010" TargetMode = "External"/>
	<Relationship Id="rId75" Type="http://schemas.openxmlformats.org/officeDocument/2006/relationships/hyperlink" Target="https://login.consultant.ru/link/?req=doc&amp;base=RZB&amp;n=145998&amp;dst=100011" TargetMode = "External"/>
	<Relationship Id="rId76" Type="http://schemas.openxmlformats.org/officeDocument/2006/relationships/hyperlink" Target="https://login.consultant.ru/link/?req=doc&amp;base=RZB&amp;n=145998&amp;dst=100012" TargetMode = "External"/>
	<Relationship Id="rId77" Type="http://schemas.openxmlformats.org/officeDocument/2006/relationships/hyperlink" Target="https://login.consultant.ru/link/?req=doc&amp;base=RZB&amp;n=145998&amp;dst=100021" TargetMode = "External"/>
	<Relationship Id="rId78" Type="http://schemas.openxmlformats.org/officeDocument/2006/relationships/hyperlink" Target="https://login.consultant.ru/link/?req=doc&amp;base=RZB&amp;n=145998&amp;dst=100024" TargetMode = "External"/>
	<Relationship Id="rId79" Type="http://schemas.openxmlformats.org/officeDocument/2006/relationships/hyperlink" Target="https://login.consultant.ru/link/?req=doc&amp;base=RZB&amp;n=145998&amp;dst=100027" TargetMode = "External"/>
	<Relationship Id="rId80" Type="http://schemas.openxmlformats.org/officeDocument/2006/relationships/hyperlink" Target="https://login.consultant.ru/link/?req=doc&amp;base=RZB&amp;n=145998&amp;dst=100032" TargetMode = "External"/>
	<Relationship Id="rId81" Type="http://schemas.openxmlformats.org/officeDocument/2006/relationships/hyperlink" Target="https://login.consultant.ru/link/?req=doc&amp;base=RZB&amp;n=163558&amp;dst=100369" TargetMode = "External"/>
	<Relationship Id="rId82" Type="http://schemas.openxmlformats.org/officeDocument/2006/relationships/hyperlink" Target="https://login.consultant.ru/link/?req=doc&amp;base=RZB&amp;n=144735&amp;dst=100110" TargetMode = "External"/>
	<Relationship Id="rId83" Type="http://schemas.openxmlformats.org/officeDocument/2006/relationships/hyperlink" Target="https://login.consultant.ru/link/?req=doc&amp;base=RZB&amp;n=144695&amp;dst=100193" TargetMode = "External"/>
	<Relationship Id="rId84" Type="http://schemas.openxmlformats.org/officeDocument/2006/relationships/hyperlink" Target="https://login.consultant.ru/link/?req=doc&amp;base=RZB&amp;n=144695&amp;dst=100194" TargetMode = "External"/>
	<Relationship Id="rId85" Type="http://schemas.openxmlformats.org/officeDocument/2006/relationships/hyperlink" Target="https://login.consultant.ru/link/?req=doc&amp;base=RZB&amp;n=145983&amp;dst=1001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22.12.2014 N 431-ФЗ
"О внесении изменений в отдельные законодательные акты Российской Федерации по вопросам противодействия коррупции"</dc:title>
  <dcterms:created xsi:type="dcterms:W3CDTF">2024-06-28T04:52:09Z</dcterms:created>
</cp:coreProperties>
</file>